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Style w:val="Title"/>
            <w:keepNext w:val="0"/>
            <w:keepLines w:val="0"/>
            <w:spacing w:after="0" w:before="0" w:lineRule="auto"/>
            <w:jc w:val="center"/>
            <w:rPr>
              <w:b w:val="0"/>
              <w:sz w:val="28"/>
              <w:szCs w:val="28"/>
            </w:rPr>
          </w:pPr>
          <w:r w:rsidDel="00000000" w:rsidR="00000000" w:rsidRPr="00000000">
            <w:rPr>
              <w:b w:val="0"/>
              <w:sz w:val="28"/>
              <w:szCs w:val="28"/>
              <w:rtl w:val="0"/>
            </w:rPr>
            <w:t xml:space="preserve">Position Description</w:t>
          </w:r>
        </w:p>
      </w:sdtContent>
    </w:sdt>
    <w:sdt>
      <w:sdtPr>
        <w:tag w:val="goog_rdk_1"/>
      </w:sdtPr>
      <w:sdtContent>
        <w:p w:rsidR="00000000" w:rsidDel="00000000" w:rsidP="00000000" w:rsidRDefault="00000000" w:rsidRPr="00000000" w14:paraId="00000002">
          <w:pPr>
            <w:jc w:val="center"/>
            <w:rPr>
              <w:sz w:val="28"/>
              <w:szCs w:val="28"/>
            </w:rPr>
          </w:pPr>
          <w:r w:rsidDel="00000000" w:rsidR="00000000" w:rsidRPr="00000000">
            <w:rPr>
              <w:rtl w:val="0"/>
            </w:rPr>
          </w:r>
        </w:p>
      </w:sdtContent>
    </w:sdt>
    <w:sdt>
      <w:sdtPr>
        <w:tag w:val="goog_rdk_2"/>
      </w:sdtPr>
      <w:sdtContent>
        <w:p w:rsidR="00000000" w:rsidDel="00000000" w:rsidP="00000000" w:rsidRDefault="00000000" w:rsidRPr="00000000" w14:paraId="00000003">
          <w:pPr>
            <w:rPr/>
          </w:pPr>
          <w:r w:rsidDel="00000000" w:rsidR="00000000" w:rsidRPr="00000000">
            <w:rPr>
              <w:b w:val="1"/>
              <w:u w:val="single"/>
              <w:rtl w:val="0"/>
            </w:rPr>
            <w:t xml:space="preserve">Position Title</w:t>
          </w:r>
          <w:r w:rsidDel="00000000" w:rsidR="00000000" w:rsidRPr="00000000">
            <w:rPr>
              <w:b w:val="1"/>
              <w:rtl w:val="0"/>
            </w:rPr>
            <w:t xml:space="preserve">: </w:t>
          </w:r>
          <w:r w:rsidDel="00000000" w:rsidR="00000000" w:rsidRPr="00000000">
            <w:rPr>
              <w:rtl w:val="0"/>
            </w:rPr>
            <w:t xml:space="preserve">Food Service Manager</w:t>
            <w:tab/>
            <w:tab/>
            <w:tab/>
            <w:tab/>
            <w:tab/>
            <w:tab/>
          </w:r>
          <w:r w:rsidDel="00000000" w:rsidR="00000000" w:rsidRPr="00000000">
            <w:rPr>
              <w:b w:val="1"/>
              <w:u w:val="single"/>
              <w:rtl w:val="0"/>
            </w:rPr>
            <w:t xml:space="preserve">Revised</w:t>
          </w:r>
          <w:r w:rsidDel="00000000" w:rsidR="00000000" w:rsidRPr="00000000">
            <w:rPr>
              <w:b w:val="1"/>
              <w:rtl w:val="0"/>
            </w:rPr>
            <w:t xml:space="preserve">:</w:t>
          </w:r>
          <w:r w:rsidDel="00000000" w:rsidR="00000000" w:rsidRPr="00000000">
            <w:rPr>
              <w:rtl w:val="0"/>
            </w:rPr>
            <w:t xml:space="preserve"> July 2019</w:t>
          </w:r>
        </w:p>
      </w:sdtContent>
    </w:sdt>
    <w:sdt>
      <w:sdtPr>
        <w:tag w:val="goog_rdk_3"/>
      </w:sdtPr>
      <w:sdtContent>
        <w:p w:rsidR="00000000" w:rsidDel="00000000" w:rsidP="00000000" w:rsidRDefault="00000000" w:rsidRPr="00000000" w14:paraId="00000004">
          <w:pPr>
            <w:rPr/>
          </w:pPr>
          <w:r w:rsidDel="00000000" w:rsidR="00000000" w:rsidRPr="00000000">
            <w:rPr>
              <w:rtl w:val="0"/>
            </w:rPr>
          </w:r>
        </w:p>
      </w:sdtContent>
    </w:sdt>
    <w:sdt>
      <w:sdtPr>
        <w:tag w:val="goog_rdk_4"/>
      </w:sdtPr>
      <w:sdtContent>
        <w:p w:rsidR="00000000" w:rsidDel="00000000" w:rsidP="00000000" w:rsidRDefault="00000000" w:rsidRPr="00000000" w14:paraId="00000005">
          <w:pPr>
            <w:rPr/>
          </w:pPr>
          <w:r w:rsidDel="00000000" w:rsidR="00000000" w:rsidRPr="00000000">
            <w:rPr>
              <w:b w:val="1"/>
              <w:u w:val="single"/>
              <w:rtl w:val="0"/>
            </w:rPr>
            <w:t xml:space="preserve">Reports To</w:t>
          </w:r>
          <w:r w:rsidDel="00000000" w:rsidR="00000000" w:rsidRPr="00000000">
            <w:rPr>
              <w:b w:val="1"/>
              <w:rtl w:val="0"/>
            </w:rPr>
            <w:t xml:space="preserve">:</w:t>
          </w:r>
          <w:r w:rsidDel="00000000" w:rsidR="00000000" w:rsidRPr="00000000">
            <w:rPr>
              <w:rtl w:val="0"/>
            </w:rPr>
            <w:t xml:space="preserve"> Executive Director</w:t>
            <w:tab/>
            <w:tab/>
            <w:tab/>
            <w:tab/>
            <w:tab/>
            <w:tab/>
          </w:r>
        </w:p>
      </w:sdtContent>
    </w:sdt>
    <w:sdt>
      <w:sdtPr>
        <w:tag w:val="goog_rdk_5"/>
      </w:sdtPr>
      <w:sdtContent>
        <w:p w:rsidR="00000000" w:rsidDel="00000000" w:rsidP="00000000" w:rsidRDefault="00000000" w:rsidRPr="00000000" w14:paraId="00000006">
          <w:pPr>
            <w:rPr/>
          </w:pPr>
          <w:r w:rsidDel="00000000" w:rsidR="00000000" w:rsidRPr="00000000">
            <w:rPr>
              <w:rtl w:val="0"/>
            </w:rPr>
          </w:r>
        </w:p>
      </w:sdtContent>
    </w:sdt>
    <w:sdt>
      <w:sdtPr>
        <w:tag w:val="goog_rdk_6"/>
      </w:sdtPr>
      <w:sdtContent>
        <w:p w:rsidR="00000000" w:rsidDel="00000000" w:rsidP="00000000" w:rsidRDefault="00000000" w:rsidRPr="00000000" w14:paraId="00000007">
          <w:pPr>
            <w:rPr/>
          </w:pPr>
          <w:r w:rsidDel="00000000" w:rsidR="00000000" w:rsidRPr="00000000">
            <w:rPr>
              <w:b w:val="1"/>
              <w:u w:val="single"/>
              <w:rtl w:val="0"/>
            </w:rPr>
            <w:t xml:space="preserve">General Function</w:t>
          </w:r>
          <w:r w:rsidDel="00000000" w:rsidR="00000000" w:rsidRPr="00000000">
            <w:rPr>
              <w:b w:val="1"/>
              <w:rtl w:val="0"/>
            </w:rPr>
            <w:t xml:space="preserve">: </w:t>
          </w:r>
          <w:r w:rsidDel="00000000" w:rsidR="00000000" w:rsidRPr="00000000">
            <w:rPr>
              <w:rtl w:val="0"/>
            </w:rPr>
            <w:t xml:space="preserve">The Food Service Manager directs the overall food-service operation of the camp on a year-round basis, including purchasing, preparation, service, clean-up, and staff supervision.</w:t>
          </w:r>
        </w:p>
      </w:sdtContent>
    </w:sdt>
    <w:sdt>
      <w:sdtPr>
        <w:tag w:val="goog_rdk_7"/>
      </w:sdtPr>
      <w:sdtContent>
        <w:p w:rsidR="00000000" w:rsidDel="00000000" w:rsidP="00000000" w:rsidRDefault="00000000" w:rsidRPr="00000000" w14:paraId="00000008">
          <w:pPr>
            <w:rPr/>
          </w:pPr>
          <w:r w:rsidDel="00000000" w:rsidR="00000000" w:rsidRPr="00000000">
            <w:rPr>
              <w:rtl w:val="0"/>
            </w:rPr>
          </w:r>
        </w:p>
      </w:sdtContent>
    </w:sdt>
    <w:sdt>
      <w:sdtPr>
        <w:tag w:val="goog_rdk_8"/>
      </w:sdtPr>
      <w:sdtContent>
        <w:p w:rsidR="00000000" w:rsidDel="00000000" w:rsidP="00000000" w:rsidRDefault="00000000" w:rsidRPr="00000000" w14:paraId="00000009">
          <w:pPr>
            <w:rPr/>
          </w:pPr>
          <w:r w:rsidDel="00000000" w:rsidR="00000000" w:rsidRPr="00000000">
            <w:rPr>
              <w:b w:val="1"/>
              <w:u w:val="single"/>
              <w:rtl w:val="0"/>
            </w:rPr>
            <w:t xml:space="preserve">Requirements</w:t>
          </w:r>
          <w:r w:rsidDel="00000000" w:rsidR="00000000" w:rsidRPr="00000000">
            <w:rPr>
              <w:b w:val="1"/>
              <w:rtl w:val="0"/>
            </w:rPr>
            <w:t xml:space="preserve">: </w:t>
          </w:r>
          <w:r w:rsidDel="00000000" w:rsidR="00000000" w:rsidRPr="00000000">
            <w:rPr>
              <w:rtl w:val="0"/>
            </w:rPr>
            <w:t xml:space="preserve">The Food Service Manager must be at least 21 years of age, and bring to the position experience and training in food service management.  Knowledge of current health and safety laws and practices is essential, as the incumbent is responsible for supervising the preparation of healthy, nutritious meals for summer campers and guest groups on a year-round basis.  The incumbent must be able to cater to the dietary restrictions of staff, campers, and other diners.  Must hold current, or be willing to obtain “Serv-Safe” certification.  The incumbent must be able to work within a budget and purchase supplies efficiently.</w:t>
          </w:r>
        </w:p>
      </w:sdtContent>
    </w:sdt>
    <w:sdt>
      <w:sdtPr>
        <w:tag w:val="goog_rdk_9"/>
      </w:sdtPr>
      <w:sdtContent>
        <w:p w:rsidR="00000000" w:rsidDel="00000000" w:rsidP="00000000" w:rsidRDefault="00000000" w:rsidRPr="00000000" w14:paraId="0000000A">
          <w:pPr>
            <w:rPr/>
          </w:pPr>
          <w:r w:rsidDel="00000000" w:rsidR="00000000" w:rsidRPr="00000000">
            <w:rPr>
              <w:rtl w:val="0"/>
            </w:rPr>
            <w:tab/>
            <w:t xml:space="preserve">Because the Food Service Manager interacts with campers and groups, customer-service skills are very important.  Personal leadership is paramount.  Staff supervision and training skills are important, as the incumbent will supervise summertime kitchen assistants.  A strong environmental ethic is important.  Must be a person of strong personal faith, with a positive relationship with the Catholic Church.  </w:t>
          </w:r>
        </w:p>
      </w:sdtContent>
    </w:sdt>
    <w:sdt>
      <w:sdtPr>
        <w:tag w:val="goog_rdk_10"/>
      </w:sdtPr>
      <w:sdtContent>
        <w:p w:rsidR="00000000" w:rsidDel="00000000" w:rsidP="00000000" w:rsidRDefault="00000000" w:rsidRPr="00000000" w14:paraId="0000000B">
          <w:pPr>
            <w:rPr/>
          </w:pPr>
          <w:r w:rsidDel="00000000" w:rsidR="00000000" w:rsidRPr="00000000">
            <w:rPr>
              <w:rtl w:val="0"/>
            </w:rPr>
          </w:r>
        </w:p>
      </w:sdtContent>
    </w:sdt>
    <w:sdt>
      <w:sdtPr>
        <w:tag w:val="goog_rdk_11"/>
      </w:sdtPr>
      <w:sdtContent>
        <w:p w:rsidR="00000000" w:rsidDel="00000000" w:rsidP="00000000" w:rsidRDefault="00000000" w:rsidRPr="00000000" w14:paraId="0000000C">
          <w:pPr>
            <w:rPr/>
          </w:pPr>
          <w:r w:rsidDel="00000000" w:rsidR="00000000" w:rsidRPr="00000000">
            <w:rPr>
              <w:b w:val="1"/>
              <w:u w:val="single"/>
              <w:rtl w:val="0"/>
            </w:rPr>
            <w:t xml:space="preserve">Principal Activities</w:t>
          </w:r>
          <w:r w:rsidDel="00000000" w:rsidR="00000000" w:rsidRPr="00000000">
            <w:rPr>
              <w:b w:val="1"/>
              <w:rtl w:val="0"/>
            </w:rPr>
            <w:t xml:space="preserve">: </w:t>
          </w:r>
          <w:r w:rsidDel="00000000" w:rsidR="00000000" w:rsidRPr="00000000">
            <w:rPr>
              <w:rtl w:val="0"/>
            </w:rPr>
          </w:r>
        </w:p>
      </w:sdtContent>
    </w:sdt>
    <w:sdt>
      <w:sdtPr>
        <w:tag w:val="goog_rdk_12"/>
      </w:sdtPr>
      <w:sdtContent>
        <w:p w:rsidR="00000000" w:rsidDel="00000000" w:rsidP="00000000" w:rsidRDefault="00000000" w:rsidRPr="00000000" w14:paraId="0000000D">
          <w:pPr>
            <w:numPr>
              <w:ilvl w:val="0"/>
              <w:numId w:val="2"/>
            </w:numPr>
            <w:ind w:left="360"/>
          </w:pPr>
          <w:r w:rsidDel="00000000" w:rsidR="00000000" w:rsidRPr="00000000">
            <w:rPr>
              <w:rtl w:val="0"/>
            </w:rPr>
            <w:t xml:space="preserve">Establish and interpret policies and procedures for food service and kitchen use</w:t>
          </w:r>
        </w:p>
      </w:sdtContent>
    </w:sdt>
    <w:sdt>
      <w:sdtPr>
        <w:tag w:val="goog_rdk_13"/>
      </w:sdtPr>
      <w:sdtContent>
        <w:p w:rsidR="00000000" w:rsidDel="00000000" w:rsidP="00000000" w:rsidRDefault="00000000" w:rsidRPr="00000000" w14:paraId="0000000E">
          <w:pPr>
            <w:rPr/>
          </w:pPr>
          <w:r w:rsidDel="00000000" w:rsidR="00000000" w:rsidRPr="00000000">
            <w:rPr>
              <w:rtl w:val="0"/>
            </w:rPr>
          </w:r>
        </w:p>
      </w:sdtContent>
    </w:sdt>
    <w:sdt>
      <w:sdtPr>
        <w:tag w:val="goog_rdk_14"/>
      </w:sdtPr>
      <w:sdtContent>
        <w:p w:rsidR="00000000" w:rsidDel="00000000" w:rsidP="00000000" w:rsidRDefault="00000000" w:rsidRPr="00000000" w14:paraId="0000000F">
          <w:pPr>
            <w:numPr>
              <w:ilvl w:val="0"/>
              <w:numId w:val="3"/>
            </w:numPr>
            <w:ind w:left="360"/>
          </w:pPr>
          <w:r w:rsidDel="00000000" w:rsidR="00000000" w:rsidRPr="00000000">
            <w:rPr>
              <w:rtl w:val="0"/>
            </w:rPr>
            <w:t xml:space="preserve">Plan menus that are balanced, nutritious, enjoyable, and adequately-sized</w:t>
          </w:r>
        </w:p>
      </w:sdtContent>
    </w:sdt>
    <w:sdt>
      <w:sdtPr>
        <w:tag w:val="goog_rdk_15"/>
      </w:sdtPr>
      <w:sdtContent>
        <w:p w:rsidR="00000000" w:rsidDel="00000000" w:rsidP="00000000" w:rsidRDefault="00000000" w:rsidRPr="00000000" w14:paraId="00000010">
          <w:pPr>
            <w:rPr/>
          </w:pPr>
          <w:r w:rsidDel="00000000" w:rsidR="00000000" w:rsidRPr="00000000">
            <w:rPr>
              <w:rtl w:val="0"/>
            </w:rPr>
          </w:r>
        </w:p>
      </w:sdtContent>
    </w:sdt>
    <w:sdt>
      <w:sdtPr>
        <w:tag w:val="goog_rdk_16"/>
      </w:sdtPr>
      <w:sdtContent>
        <w:p w:rsidR="00000000" w:rsidDel="00000000" w:rsidP="00000000" w:rsidRDefault="00000000" w:rsidRPr="00000000" w14:paraId="00000011">
          <w:pPr>
            <w:numPr>
              <w:ilvl w:val="0"/>
              <w:numId w:val="7"/>
            </w:numPr>
            <w:ind w:left="360"/>
          </w:pPr>
          <w:r w:rsidDel="00000000" w:rsidR="00000000" w:rsidRPr="00000000">
            <w:rPr>
              <w:rtl w:val="0"/>
            </w:rPr>
            <w:t xml:space="preserve">Purchase, within budget guidelines, food and supplies needed for meals, snacks, and kitchen/dining hall cleanliness</w:t>
          </w:r>
        </w:p>
      </w:sdtContent>
    </w:sdt>
    <w:sdt>
      <w:sdtPr>
        <w:tag w:val="goog_rdk_17"/>
      </w:sdtPr>
      <w:sdtContent>
        <w:p w:rsidR="00000000" w:rsidDel="00000000" w:rsidP="00000000" w:rsidRDefault="00000000" w:rsidRPr="00000000" w14:paraId="00000012">
          <w:pPr>
            <w:rPr/>
          </w:pPr>
          <w:r w:rsidDel="00000000" w:rsidR="00000000" w:rsidRPr="00000000">
            <w:rPr>
              <w:rtl w:val="0"/>
            </w:rPr>
          </w:r>
        </w:p>
      </w:sdtContent>
    </w:sdt>
    <w:sdt>
      <w:sdtPr>
        <w:tag w:val="goog_rdk_18"/>
      </w:sdtPr>
      <w:sdtContent>
        <w:p w:rsidR="00000000" w:rsidDel="00000000" w:rsidP="00000000" w:rsidRDefault="00000000" w:rsidRPr="00000000" w14:paraId="00000013">
          <w:pPr>
            <w:numPr>
              <w:ilvl w:val="0"/>
              <w:numId w:val="5"/>
            </w:numPr>
            <w:ind w:left="360"/>
          </w:pPr>
          <w:r w:rsidDel="00000000" w:rsidR="00000000" w:rsidRPr="00000000">
            <w:rPr>
              <w:rtl w:val="0"/>
            </w:rPr>
            <w:t xml:space="preserve">Prepare meals for summer campers, staff, year-round guest groups; cleans up after meals</w:t>
          </w:r>
        </w:p>
      </w:sdtContent>
    </w:sdt>
    <w:sdt>
      <w:sdtPr>
        <w:tag w:val="goog_rdk_19"/>
      </w:sdtPr>
      <w:sdtContent>
        <w:p w:rsidR="00000000" w:rsidDel="00000000" w:rsidP="00000000" w:rsidRDefault="00000000" w:rsidRPr="00000000" w14:paraId="00000014">
          <w:pPr>
            <w:rPr/>
          </w:pPr>
          <w:r w:rsidDel="00000000" w:rsidR="00000000" w:rsidRPr="00000000">
            <w:rPr>
              <w:rtl w:val="0"/>
            </w:rPr>
          </w:r>
        </w:p>
      </w:sdtContent>
    </w:sdt>
    <w:sdt>
      <w:sdtPr>
        <w:tag w:val="goog_rdk_20"/>
      </w:sdtPr>
      <w:sdtContent>
        <w:p w:rsidR="00000000" w:rsidDel="00000000" w:rsidP="00000000" w:rsidRDefault="00000000" w:rsidRPr="00000000" w14:paraId="00000015">
          <w:pPr>
            <w:numPr>
              <w:ilvl w:val="0"/>
              <w:numId w:val="4"/>
            </w:numPr>
            <w:ind w:left="360"/>
          </w:pPr>
          <w:r w:rsidDel="00000000" w:rsidR="00000000" w:rsidRPr="00000000">
            <w:rPr>
              <w:rtl w:val="0"/>
            </w:rPr>
            <w:t xml:space="preserve">Clean and maintain all food-service areas, including kitchen, dining hall, storage, and kitchen recycling; inspect and repair equipment as necessary</w:t>
          </w:r>
        </w:p>
      </w:sdtContent>
    </w:sdt>
    <w:sdt>
      <w:sdtPr>
        <w:tag w:val="goog_rdk_21"/>
      </w:sdtPr>
      <w:sdtContent>
        <w:p w:rsidR="00000000" w:rsidDel="00000000" w:rsidP="00000000" w:rsidRDefault="00000000" w:rsidRPr="00000000" w14:paraId="00000016">
          <w:pPr>
            <w:rPr/>
          </w:pPr>
          <w:r w:rsidDel="00000000" w:rsidR="00000000" w:rsidRPr="00000000">
            <w:rPr>
              <w:rtl w:val="0"/>
            </w:rPr>
          </w:r>
        </w:p>
      </w:sdtContent>
    </w:sdt>
    <w:sdt>
      <w:sdtPr>
        <w:tag w:val="goog_rdk_22"/>
      </w:sdtPr>
      <w:sdtContent>
        <w:p w:rsidR="00000000" w:rsidDel="00000000" w:rsidP="00000000" w:rsidRDefault="00000000" w:rsidRPr="00000000" w14:paraId="00000017">
          <w:pPr>
            <w:numPr>
              <w:ilvl w:val="0"/>
              <w:numId w:val="8"/>
            </w:numPr>
            <w:ind w:left="360"/>
          </w:pPr>
          <w:r w:rsidDel="00000000" w:rsidR="00000000" w:rsidRPr="00000000">
            <w:rPr>
              <w:rtl w:val="0"/>
            </w:rPr>
            <w:t xml:space="preserve">Supervise, train, nurture, and appraise summer kitchen staff members</w:t>
          </w:r>
        </w:p>
      </w:sdtContent>
    </w:sdt>
    <w:sdt>
      <w:sdtPr>
        <w:tag w:val="goog_rdk_23"/>
      </w:sdtPr>
      <w:sdtContent>
        <w:p w:rsidR="00000000" w:rsidDel="00000000" w:rsidP="00000000" w:rsidRDefault="00000000" w:rsidRPr="00000000" w14:paraId="00000018">
          <w:pPr>
            <w:rPr/>
          </w:pPr>
          <w:r w:rsidDel="00000000" w:rsidR="00000000" w:rsidRPr="00000000">
            <w:rPr>
              <w:rtl w:val="0"/>
            </w:rPr>
          </w:r>
        </w:p>
      </w:sdtContent>
    </w:sdt>
    <w:sdt>
      <w:sdtPr>
        <w:tag w:val="goog_rdk_24"/>
      </w:sdtPr>
      <w:sdtContent>
        <w:p w:rsidR="00000000" w:rsidDel="00000000" w:rsidP="00000000" w:rsidRDefault="00000000" w:rsidRPr="00000000" w14:paraId="00000019">
          <w:pPr>
            <w:numPr>
              <w:ilvl w:val="0"/>
              <w:numId w:val="9"/>
            </w:numPr>
            <w:ind w:left="360"/>
          </w:pPr>
          <w:r w:rsidDel="00000000" w:rsidR="00000000" w:rsidRPr="00000000">
            <w:rPr>
              <w:rtl w:val="0"/>
            </w:rPr>
            <w:t xml:space="preserve">Assure that applicable health and safety codes are communicated to staff and complied with</w:t>
          </w:r>
        </w:p>
      </w:sdtContent>
    </w:sdt>
    <w:sdt>
      <w:sdtPr>
        <w:tag w:val="goog_rdk_25"/>
      </w:sdtPr>
      <w:sdtContent>
        <w:p w:rsidR="00000000" w:rsidDel="00000000" w:rsidP="00000000" w:rsidRDefault="00000000" w:rsidRPr="00000000" w14:paraId="0000001A">
          <w:pPr>
            <w:rPr/>
          </w:pPr>
          <w:r w:rsidDel="00000000" w:rsidR="00000000" w:rsidRPr="00000000">
            <w:rPr>
              <w:rtl w:val="0"/>
            </w:rPr>
          </w:r>
        </w:p>
      </w:sdtContent>
    </w:sdt>
    <w:sdt>
      <w:sdtPr>
        <w:tag w:val="goog_rdk_26"/>
      </w:sdtPr>
      <w:sdtContent>
        <w:p w:rsidR="00000000" w:rsidDel="00000000" w:rsidP="00000000" w:rsidRDefault="00000000" w:rsidRPr="00000000" w14:paraId="0000001B">
          <w:pPr>
            <w:numPr>
              <w:ilvl w:val="0"/>
              <w:numId w:val="1"/>
            </w:numPr>
            <w:ind w:left="360"/>
          </w:pPr>
          <w:r w:rsidDel="00000000" w:rsidR="00000000" w:rsidRPr="00000000">
            <w:rPr>
              <w:rtl w:val="0"/>
            </w:rPr>
            <w:t xml:space="preserve">Promote practices that seek to reduce waste, reuse items, and recycle as much as possible</w:t>
          </w:r>
        </w:p>
      </w:sdtContent>
    </w:sdt>
    <w:sdt>
      <w:sdtPr>
        <w:tag w:val="goog_rdk_27"/>
      </w:sdtPr>
      <w:sdtContent>
        <w:p w:rsidR="00000000" w:rsidDel="00000000" w:rsidP="00000000" w:rsidRDefault="00000000" w:rsidRPr="00000000" w14:paraId="0000001C">
          <w:pPr>
            <w:rPr/>
          </w:pPr>
          <w:r w:rsidDel="00000000" w:rsidR="00000000" w:rsidRPr="00000000">
            <w:rPr>
              <w:rtl w:val="0"/>
            </w:rPr>
          </w:r>
        </w:p>
      </w:sdtContent>
    </w:sdt>
    <w:sdt>
      <w:sdtPr>
        <w:tag w:val="goog_rdk_28"/>
      </w:sdtPr>
      <w:sdtContent>
        <w:p w:rsidR="00000000" w:rsidDel="00000000" w:rsidP="00000000" w:rsidRDefault="00000000" w:rsidRPr="00000000" w14:paraId="0000001D">
          <w:pPr>
            <w:numPr>
              <w:ilvl w:val="0"/>
              <w:numId w:val="10"/>
            </w:numPr>
            <w:ind w:left="360"/>
          </w:pPr>
          <w:r w:rsidDel="00000000" w:rsidR="00000000" w:rsidRPr="00000000">
            <w:rPr>
              <w:rtl w:val="0"/>
            </w:rPr>
            <w:t xml:space="preserve">During the summer camp season, provide snacks for campers, refreshments for Sunday registration, and treats for the staff lounge</w:t>
          </w:r>
        </w:p>
      </w:sdtContent>
    </w:sdt>
    <w:sdt>
      <w:sdtPr>
        <w:tag w:val="goog_rdk_29"/>
      </w:sdtPr>
      <w:sdtContent>
        <w:p w:rsidR="00000000" w:rsidDel="00000000" w:rsidP="00000000" w:rsidRDefault="00000000" w:rsidRPr="00000000" w14:paraId="0000001E">
          <w:pPr>
            <w:rPr/>
          </w:pPr>
          <w:r w:rsidDel="00000000" w:rsidR="00000000" w:rsidRPr="00000000">
            <w:rPr>
              <w:rtl w:val="0"/>
            </w:rPr>
          </w:r>
        </w:p>
      </w:sdtContent>
    </w:sdt>
    <w:sdt>
      <w:sdtPr>
        <w:tag w:val="goog_rdk_30"/>
      </w:sdtPr>
      <w:sdtContent>
        <w:p w:rsidR="00000000" w:rsidDel="00000000" w:rsidP="00000000" w:rsidRDefault="00000000" w:rsidRPr="00000000" w14:paraId="0000001F">
          <w:pPr>
            <w:rPr/>
          </w:pPr>
          <w:r w:rsidDel="00000000" w:rsidR="00000000" w:rsidRPr="00000000">
            <w:rPr>
              <w:b w:val="1"/>
              <w:u w:val="single"/>
              <w:rtl w:val="0"/>
            </w:rPr>
            <w:t xml:space="preserve">Essential Functions</w:t>
          </w:r>
          <w:r w:rsidDel="00000000" w:rsidR="00000000" w:rsidRPr="00000000">
            <w:rPr>
              <w:b w:val="1"/>
              <w:rtl w:val="0"/>
            </w:rPr>
            <w:t xml:space="preserve">:</w:t>
          </w:r>
          <w:r w:rsidDel="00000000" w:rsidR="00000000" w:rsidRPr="00000000">
            <w:rPr>
              <w:rtl w:val="0"/>
            </w:rPr>
          </w:r>
        </w:p>
      </w:sdtContent>
    </w:sdt>
    <w:sdt>
      <w:sdtPr>
        <w:tag w:val="goog_rdk_31"/>
      </w:sdtPr>
      <w:sdtContent>
        <w:p w:rsidR="00000000" w:rsidDel="00000000" w:rsidP="00000000" w:rsidRDefault="00000000" w:rsidRPr="00000000" w14:paraId="00000020">
          <w:pPr>
            <w:numPr>
              <w:ilvl w:val="0"/>
              <w:numId w:val="6"/>
            </w:numPr>
            <w:tabs>
              <w:tab w:val="left" w:pos="360"/>
            </w:tabs>
            <w:spacing w:line="360" w:lineRule="auto"/>
            <w:ind w:left="360"/>
          </w:pPr>
          <w:r w:rsidDel="00000000" w:rsidR="00000000" w:rsidRPr="00000000">
            <w:rPr>
              <w:rtl w:val="0"/>
            </w:rPr>
            <w:t xml:space="preserve">Ability to understand and implement health and food-safety regulations and procedures</w:t>
          </w:r>
        </w:p>
      </w:sdtContent>
    </w:sdt>
    <w:sdt>
      <w:sdtPr>
        <w:tag w:val="goog_rdk_32"/>
      </w:sdtPr>
      <w:sdtContent>
        <w:p w:rsidR="00000000" w:rsidDel="00000000" w:rsidP="00000000" w:rsidRDefault="00000000" w:rsidRPr="00000000" w14:paraId="00000021">
          <w:pPr>
            <w:numPr>
              <w:ilvl w:val="0"/>
              <w:numId w:val="6"/>
            </w:numPr>
            <w:spacing w:line="360" w:lineRule="auto"/>
            <w:ind w:left="360"/>
          </w:pPr>
          <w:r w:rsidDel="00000000" w:rsidR="00000000" w:rsidRPr="00000000">
            <w:rPr>
              <w:rtl w:val="0"/>
            </w:rPr>
            <w:t xml:space="preserve">Ability to communicate procedures and regulations to staff and campers</w:t>
          </w:r>
        </w:p>
      </w:sdtContent>
    </w:sdt>
    <w:sdt>
      <w:sdtPr>
        <w:tag w:val="goog_rdk_33"/>
      </w:sdtPr>
      <w:sdtContent>
        <w:p w:rsidR="00000000" w:rsidDel="00000000" w:rsidP="00000000" w:rsidRDefault="00000000" w:rsidRPr="00000000" w14:paraId="00000022">
          <w:pPr>
            <w:numPr>
              <w:ilvl w:val="0"/>
              <w:numId w:val="6"/>
            </w:numPr>
            <w:spacing w:line="360" w:lineRule="auto"/>
            <w:ind w:left="360"/>
          </w:pPr>
          <w:r w:rsidDel="00000000" w:rsidR="00000000" w:rsidRPr="00000000">
            <w:rPr>
              <w:rtl w:val="0"/>
            </w:rPr>
            <w:t xml:space="preserve">Ability, both visual and auditory, to identify safety hazards and monitor camper and staff behavior</w:t>
          </w:r>
        </w:p>
      </w:sdtContent>
    </w:sdt>
    <w:sdt>
      <w:sdtPr>
        <w:tag w:val="goog_rdk_34"/>
      </w:sdtPr>
      <w:sdtContent>
        <w:p w:rsidR="00000000" w:rsidDel="00000000" w:rsidP="00000000" w:rsidRDefault="00000000" w:rsidRPr="00000000" w14:paraId="00000023">
          <w:pPr>
            <w:numPr>
              <w:ilvl w:val="0"/>
              <w:numId w:val="6"/>
            </w:numPr>
            <w:spacing w:line="360" w:lineRule="auto"/>
            <w:ind w:left="360"/>
          </w:pPr>
          <w:r w:rsidDel="00000000" w:rsidR="00000000" w:rsidRPr="00000000">
            <w:rPr>
              <w:rtl w:val="0"/>
            </w:rPr>
            <w:t xml:space="preserve">Physical strength to lift food, supplies, and dishes (up to 30 pounds)</w:t>
          </w:r>
        </w:p>
      </w:sdtContent>
    </w:sdt>
    <w:sdt>
      <w:sdtPr>
        <w:tag w:val="goog_rdk_35"/>
      </w:sdtPr>
      <w:sdtContent>
        <w:p w:rsidR="00000000" w:rsidDel="00000000" w:rsidP="00000000" w:rsidRDefault="00000000" w:rsidRPr="00000000" w14:paraId="00000024">
          <w:pPr>
            <w:numPr>
              <w:ilvl w:val="0"/>
              <w:numId w:val="6"/>
            </w:numPr>
            <w:spacing w:line="360" w:lineRule="auto"/>
            <w:ind w:left="360"/>
          </w:pPr>
          <w:r w:rsidDel="00000000" w:rsidR="00000000" w:rsidRPr="00000000">
            <w:rPr>
              <w:rtl w:val="0"/>
            </w:rPr>
            <w:t xml:space="preserve">Physical mobility and endurance to perform tasks while standing/walking for long periods of time (60 minutes or more)</w:t>
          </w:r>
        </w:p>
      </w:sdtContent>
    </w:sdt>
    <w:sdt>
      <w:sdtPr>
        <w:tag w:val="goog_rdk_36"/>
      </w:sdtPr>
      <w:sdtContent>
        <w:p w:rsidR="00000000" w:rsidDel="00000000" w:rsidP="00000000" w:rsidRDefault="00000000" w:rsidRPr="00000000" w14:paraId="00000025">
          <w:pPr>
            <w:numPr>
              <w:ilvl w:val="0"/>
              <w:numId w:val="6"/>
            </w:numPr>
            <w:tabs>
              <w:tab w:val="left" w:pos="360"/>
            </w:tabs>
            <w:spacing w:line="360" w:lineRule="auto"/>
            <w:ind w:left="360"/>
          </w:pPr>
          <w:r w:rsidDel="00000000" w:rsidR="00000000" w:rsidRPr="00000000">
            <w:rPr>
              <w:rtl w:val="0"/>
            </w:rPr>
            <w:t xml:space="preserve">Ability to safely and properly use kitchen equipment</w:t>
          </w:r>
        </w:p>
      </w:sdtContent>
    </w:sdt>
    <w:sdt>
      <w:sdtPr>
        <w:tag w:val="goog_rdk_37"/>
      </w:sdtPr>
      <w:sdtContent>
        <w:p w:rsidR="00000000" w:rsidDel="00000000" w:rsidP="00000000" w:rsidRDefault="00000000" w:rsidRPr="00000000" w14:paraId="00000026">
          <w:pPr>
            <w:numPr>
              <w:ilvl w:val="0"/>
              <w:numId w:val="6"/>
            </w:numPr>
            <w:spacing w:line="360" w:lineRule="auto"/>
            <w:ind w:left="360"/>
          </w:pPr>
          <w:r w:rsidDel="00000000" w:rsidR="00000000" w:rsidRPr="00000000">
            <w:rPr>
              <w:rtl w:val="0"/>
            </w:rPr>
            <w:t xml:space="preserve">Ability to understand and communicate the camp’s spiritual vision</w:t>
          </w:r>
        </w:p>
      </w:sdtContent>
    </w:sdt>
    <w:sdt>
      <w:sdtPr>
        <w:tag w:val="goog_rdk_38"/>
      </w:sdtPr>
      <w:sdtContent>
        <w:p w:rsidR="00000000" w:rsidDel="00000000" w:rsidP="00000000" w:rsidRDefault="00000000" w:rsidRPr="00000000" w14:paraId="00000027">
          <w:pPr>
            <w:numPr>
              <w:ilvl w:val="0"/>
              <w:numId w:val="6"/>
            </w:numPr>
            <w:tabs>
              <w:tab w:val="left" w:pos="360"/>
            </w:tabs>
            <w:spacing w:line="360" w:lineRule="auto"/>
            <w:ind w:left="360"/>
          </w:pPr>
          <w:r w:rsidDel="00000000" w:rsidR="00000000" w:rsidRPr="00000000">
            <w:rPr>
              <w:rtl w:val="0"/>
            </w:rPr>
            <w:t xml:space="preserve">Ability to provide first aid and assist campers and staff in an emergency</w:t>
          </w:r>
        </w:p>
      </w:sdtContent>
    </w:sdt>
    <w:sdt>
      <w:sdtPr>
        <w:tag w:val="goog_rdk_39"/>
      </w:sdtPr>
      <w:sdtContent>
        <w:p w:rsidR="00000000" w:rsidDel="00000000" w:rsidP="00000000" w:rsidRDefault="00000000" w:rsidRPr="00000000" w14:paraId="00000028">
          <w:pPr>
            <w:rPr/>
          </w:pPr>
          <w:r w:rsidDel="00000000" w:rsidR="00000000" w:rsidRPr="00000000">
            <w:rPr>
              <w:rtl w:val="0"/>
            </w:rPr>
          </w:r>
        </w:p>
      </w:sdtContent>
    </w:sdt>
    <w:sdt>
      <w:sdtPr>
        <w:tag w:val="goog_rdk_40"/>
      </w:sdtPr>
      <w:sdtContent>
        <w:p w:rsidR="00000000" w:rsidDel="00000000" w:rsidP="00000000" w:rsidRDefault="00000000" w:rsidRPr="00000000" w14:paraId="00000029">
          <w:pPr>
            <w:rPr/>
          </w:pPr>
          <w:r w:rsidDel="00000000" w:rsidR="00000000" w:rsidRPr="00000000">
            <w:rPr>
              <w:rtl w:val="0"/>
            </w:rPr>
          </w:r>
        </w:p>
      </w:sdtContent>
    </w:sdt>
    <w:sectPr>
      <w:headerReference r:id="rId7" w:type="default"/>
      <w:footerReference r:id="rId8" w:type="default"/>
      <w:pgSz w:h="15840" w:w="12240"/>
      <w:pgMar w:bottom="2160" w:top="28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42"/>
    </w:sdtPr>
    <w:sdtContent>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41"/>
    </w:sdtPr>
    <w:sdtContent>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-405764</wp:posOffset>
              </wp:positionH>
              <wp:positionV relativeFrom="paragraph">
                <wp:posOffset>-111759</wp:posOffset>
              </wp:positionV>
              <wp:extent cx="7181850" cy="128587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181850" cy="1285875"/>
                      </a:xfrm>
                      <a:prstGeom prst="rect"/>
                      <a:ln/>
                    </pic:spPr>
                  </pic:pic>
                </a:graphicData>
              </a:graphic>
            </wp:anchor>
          </w:drawing>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sz w:val="20"/>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character" w:styleId="Strong">
    <w:name w:val="Strong"/>
    <w:basedOn w:val="DefaultParagraphFont"/>
    <w:next w:val="Strong"/>
    <w:autoRedefine w:val="0"/>
    <w:hidden w:val="0"/>
    <w:qFormat w:val="0"/>
    <w:rPr>
      <w:b w:val="1"/>
      <w:bCs w:val="1"/>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UImX39v2pvKllB7fYKo/Qa6DFA==">AMUW2mV864hsYIG21+D6OBLVxO4vwhx5URJIM86mReuzWRSbqFGvDSQFZdS0YWH3V/Lp2ngrpq+2b2zZ7J4jihdJoqmnovuTqtvpMk5zpuiYH3K2TFRJMfg=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2006-03-07T16:46:00Z</dcterms:created>
  <dc:creator>Melanie J. Carter</dc:creator>
</cp:coreProperties>
</file>